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2EE3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12EE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12EE3">
        <w:rPr>
          <w:rFonts w:ascii="Times New Roman" w:hAnsi="Times New Roman" w:cs="Times New Roman"/>
          <w:sz w:val="24"/>
          <w:szCs w:val="24"/>
        </w:rPr>
        <w:t>Конёвская</w:t>
      </w:r>
      <w:proofErr w:type="spellEnd"/>
      <w:r w:rsidRPr="00C12EE3">
        <w:rPr>
          <w:rFonts w:ascii="Times New Roman" w:hAnsi="Times New Roman" w:cs="Times New Roman"/>
          <w:sz w:val="24"/>
          <w:szCs w:val="24"/>
        </w:rPr>
        <w:t xml:space="preserve"> средняя школа»</w:t>
      </w: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EE3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EE3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DD1A67" w:rsidRPr="00C12EE3">
        <w:rPr>
          <w:rFonts w:ascii="Times New Roman" w:hAnsi="Times New Roman" w:cs="Times New Roman"/>
          <w:b/>
          <w:sz w:val="28"/>
          <w:szCs w:val="28"/>
        </w:rPr>
        <w:t>черчение</w:t>
      </w:r>
    </w:p>
    <w:p w:rsidR="004052AA" w:rsidRPr="00C12EE3" w:rsidRDefault="00C04C10" w:rsidP="00C12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B2143A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bookmarkStart w:id="0" w:name="_GoBack"/>
      <w:bookmarkEnd w:id="0"/>
      <w:r w:rsidR="00B2143A">
        <w:rPr>
          <w:rFonts w:ascii="Times New Roman" w:hAnsi="Times New Roman" w:cs="Times New Roman"/>
          <w:b/>
          <w:sz w:val="28"/>
          <w:szCs w:val="28"/>
        </w:rPr>
        <w:t>6</w:t>
      </w:r>
      <w:r w:rsidR="004052AA" w:rsidRPr="00C12EE3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4052AA" w:rsidRPr="00C12EE3" w:rsidRDefault="00DD1A67" w:rsidP="00C12E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2EE3">
        <w:rPr>
          <w:rFonts w:ascii="Times New Roman" w:hAnsi="Times New Roman" w:cs="Times New Roman"/>
          <w:b/>
          <w:sz w:val="28"/>
          <w:szCs w:val="28"/>
        </w:rPr>
        <w:t>8</w:t>
      </w:r>
      <w:r w:rsidR="004052AA" w:rsidRPr="00C12EE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2EE3"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2EE3">
        <w:rPr>
          <w:rFonts w:ascii="Times New Roman" w:hAnsi="Times New Roman" w:cs="Times New Roman"/>
          <w:sz w:val="24"/>
          <w:szCs w:val="24"/>
        </w:rPr>
        <w:t>Сухостав Т. В.</w:t>
      </w: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2EE3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="00DD1A67" w:rsidRPr="00C12EE3">
        <w:rPr>
          <w:rFonts w:ascii="Times New Roman" w:hAnsi="Times New Roman" w:cs="Times New Roman"/>
          <w:sz w:val="24"/>
          <w:szCs w:val="24"/>
        </w:rPr>
        <w:t>черчения</w:t>
      </w: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4052AA" w:rsidRPr="00C12EE3" w:rsidRDefault="004052AA" w:rsidP="00C12EE3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EE3" w:rsidRP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Pr="00C12EE3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52AA" w:rsidRDefault="004052AA" w:rsidP="00C12EE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12EE3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Пояснительная записка</w:t>
      </w:r>
    </w:p>
    <w:p w:rsidR="00C12EE3" w:rsidRPr="00C12EE3" w:rsidRDefault="00C12EE3" w:rsidP="00C12EE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4052AA" w:rsidRDefault="004052AA" w:rsidP="00C12E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2EE3">
        <w:rPr>
          <w:rFonts w:ascii="Times New Roman" w:hAnsi="Times New Roman" w:cs="Times New Roman"/>
          <w:b/>
          <w:sz w:val="28"/>
          <w:szCs w:val="28"/>
        </w:rPr>
        <w:t>1.Планируемые результаты освоения учебного предмета</w:t>
      </w:r>
    </w:p>
    <w:p w:rsidR="00C12EE3" w:rsidRPr="00C12EE3" w:rsidRDefault="00C12EE3" w:rsidP="00C12E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52AA" w:rsidRPr="00C12EE3" w:rsidRDefault="004052AA" w:rsidP="00C12EE3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C12EE3">
        <w:rPr>
          <w:rFonts w:ascii="Times New Roman" w:hAnsi="Times New Roman" w:cs="Times New Roman"/>
          <w:b/>
          <w:spacing w:val="1"/>
          <w:sz w:val="24"/>
          <w:szCs w:val="24"/>
        </w:rPr>
        <w:t>Обучающийся научитс</w:t>
      </w:r>
      <w:r w:rsidRPr="00C12EE3">
        <w:rPr>
          <w:rFonts w:ascii="Times New Roman" w:hAnsi="Times New Roman" w:cs="Times New Roman"/>
          <w:b/>
          <w:spacing w:val="2"/>
          <w:sz w:val="24"/>
          <w:szCs w:val="24"/>
        </w:rPr>
        <w:t>я</w:t>
      </w:r>
      <w:r w:rsidRPr="00C12EE3">
        <w:rPr>
          <w:rFonts w:ascii="Times New Roman" w:hAnsi="Times New Roman" w:cs="Times New Roman"/>
          <w:b/>
          <w:sz w:val="24"/>
          <w:szCs w:val="24"/>
        </w:rPr>
        <w:t>: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t>приводить примеры использования графики в жизни, быту и профессиональной деятельности человека;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shd w:val="clear" w:color="auto" w:fill="FFFFFF"/>
        <w:ind w:left="0" w:firstLine="357"/>
        <w:jc w:val="both"/>
      </w:pPr>
      <w:r w:rsidRPr="00C12EE3">
        <w:t>рациональным приемам работы с чертежными инструментами;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tabs>
          <w:tab w:val="num" w:pos="0"/>
        </w:tabs>
        <w:ind w:left="0" w:firstLine="357"/>
        <w:jc w:val="both"/>
        <w:rPr>
          <w:b/>
          <w:i/>
        </w:rPr>
      </w:pPr>
      <w:r w:rsidRPr="00C12EE3">
        <w:t>пользоваться государственными стандартами (ЕСКД), учебником, учебными пособиями, справочной литературой;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shd w:val="clear" w:color="auto" w:fill="FFFFFF"/>
        <w:ind w:left="0" w:firstLine="357"/>
        <w:jc w:val="both"/>
      </w:pPr>
      <w:r w:rsidRPr="00C12EE3">
        <w:t>выполнять простейшие геометрические построения;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shd w:val="clear" w:color="auto" w:fill="FFFFFF"/>
        <w:ind w:left="0" w:firstLine="357"/>
        <w:jc w:val="both"/>
        <w:rPr>
          <w:b/>
          <w:i/>
          <w:iCs/>
          <w:color w:val="000000"/>
        </w:rPr>
      </w:pPr>
      <w:r w:rsidRPr="00C12EE3">
        <w:t>выполнять графические работы  с использованием инструментов и приспособлений;</w:t>
      </w:r>
    </w:p>
    <w:p w:rsidR="004F5C20" w:rsidRPr="00C12EE3" w:rsidRDefault="004F5C20" w:rsidP="00C12EE3">
      <w:pPr>
        <w:pStyle w:val="Default"/>
        <w:numPr>
          <w:ilvl w:val="0"/>
          <w:numId w:val="6"/>
        </w:numPr>
        <w:ind w:left="0" w:firstLine="357"/>
        <w:jc w:val="both"/>
      </w:pPr>
      <w:r w:rsidRPr="00C12EE3">
        <w:t>соблюдать требования к оформлению чертежей.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</w:pPr>
      <w:r w:rsidRPr="00C12EE3">
        <w:t>выбирать главный вид и оптимальное количество видов на комплексном чертеже  отдельного предмета;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rPr>
          <w:iCs/>
        </w:rPr>
        <w:t>определять</w:t>
      </w:r>
      <w:r w:rsidRPr="00C12EE3">
        <w:rPr>
          <w:color w:val="000000"/>
        </w:rPr>
        <w:t xml:space="preserve"> необходимое и достаточное число видов на чертежах и правильно располагать их на формате;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t>читать и выполнять виды на комплексных чертежах отдельных предметов;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t>выполнять наглядные изображения, аксонометрические проекции, технические рисунки и наброски, используя для пространственной передачи объёма предмета различные виды штриховки.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t>анализировать форму предмета по чертежу, наглядному изображению, натуре и простейшим разверткам;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</w:pPr>
      <w:r w:rsidRPr="00C12EE3">
        <w:t>анализировать графический состав изображений;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t>выполнять геометрические построения, необходимые при выполнении чертежей;</w:t>
      </w:r>
    </w:p>
    <w:p w:rsidR="004F5C20" w:rsidRPr="00C12EE3" w:rsidRDefault="004F5C20" w:rsidP="00C12EE3">
      <w:pPr>
        <w:pStyle w:val="Default"/>
        <w:numPr>
          <w:ilvl w:val="0"/>
          <w:numId w:val="6"/>
        </w:numPr>
        <w:ind w:left="0" w:firstLine="357"/>
        <w:jc w:val="both"/>
      </w:pPr>
      <w:r w:rsidRPr="00C12EE3">
        <w:t>читать и выполнять чертежи и наглядные изображения несложных предметов;</w:t>
      </w:r>
    </w:p>
    <w:p w:rsidR="004F5C20" w:rsidRPr="00C12EE3" w:rsidRDefault="004F5C20" w:rsidP="00C12EE3">
      <w:pPr>
        <w:pStyle w:val="Default"/>
        <w:numPr>
          <w:ilvl w:val="0"/>
          <w:numId w:val="6"/>
        </w:numPr>
        <w:ind w:left="0" w:firstLine="357"/>
        <w:jc w:val="both"/>
        <w:rPr>
          <w:b/>
          <w:bCs/>
        </w:rPr>
      </w:pPr>
      <w:r w:rsidRPr="00C12EE3">
        <w:t>наносить размеры с учётом формы предмета;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</w:pPr>
      <w:r w:rsidRPr="00C12EE3">
        <w:t xml:space="preserve">осуществлять несложные преобразования формы и пространственного положения предметов и их частей; 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</w:pPr>
      <w:r w:rsidRPr="00C12EE3">
        <w:t>применять графические знания в новой ситуации при решении задач с творческим содержанием.</w:t>
      </w:r>
    </w:p>
    <w:p w:rsidR="004F5C20" w:rsidRPr="00C12EE3" w:rsidRDefault="004F5C20" w:rsidP="00C12EE3">
      <w:pPr>
        <w:pStyle w:val="Default"/>
        <w:numPr>
          <w:ilvl w:val="0"/>
          <w:numId w:val="6"/>
        </w:numPr>
        <w:ind w:left="0" w:firstLine="357"/>
        <w:jc w:val="both"/>
      </w:pPr>
      <w:r w:rsidRPr="00C12EE3">
        <w:t>читать и выполнять эскизы несложных предметов;</w:t>
      </w:r>
    </w:p>
    <w:p w:rsidR="004F5C20" w:rsidRPr="00C12EE3" w:rsidRDefault="004F5C20" w:rsidP="00C12EE3">
      <w:pPr>
        <w:pStyle w:val="a7"/>
        <w:numPr>
          <w:ilvl w:val="0"/>
          <w:numId w:val="6"/>
        </w:numPr>
        <w:ind w:left="0" w:firstLine="357"/>
        <w:jc w:val="both"/>
        <w:rPr>
          <w:b/>
          <w:i/>
        </w:rPr>
      </w:pPr>
      <w:r w:rsidRPr="00C12EE3">
        <w:t>проводить самоконтроль правильности и качества выполнения простейших графических работ.</w:t>
      </w:r>
    </w:p>
    <w:p w:rsidR="00A66E3B" w:rsidRPr="00C12EE3" w:rsidRDefault="00A66E3B" w:rsidP="00C12E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052AA" w:rsidRPr="00C12EE3" w:rsidRDefault="004052AA" w:rsidP="00C12EE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12EE3">
        <w:rPr>
          <w:rFonts w:ascii="Times New Roman" w:hAnsi="Times New Roman" w:cs="Times New Roman"/>
          <w:b/>
          <w:i/>
          <w:spacing w:val="1"/>
          <w:sz w:val="24"/>
          <w:szCs w:val="24"/>
        </w:rPr>
        <w:t>Обучающийся получи</w:t>
      </w:r>
      <w:r w:rsidRPr="00C12EE3">
        <w:rPr>
          <w:rFonts w:ascii="Times New Roman" w:hAnsi="Times New Roman" w:cs="Times New Roman"/>
          <w:b/>
          <w:i/>
          <w:sz w:val="24"/>
          <w:szCs w:val="24"/>
        </w:rPr>
        <w:t xml:space="preserve">т </w:t>
      </w:r>
      <w:r w:rsidRPr="00C12EE3">
        <w:rPr>
          <w:rFonts w:ascii="Times New Roman" w:hAnsi="Times New Roman" w:cs="Times New Roman"/>
          <w:b/>
          <w:i/>
          <w:spacing w:val="1"/>
          <w:sz w:val="24"/>
          <w:szCs w:val="24"/>
        </w:rPr>
        <w:t>возможност</w:t>
      </w:r>
      <w:r w:rsidRPr="00C12EE3">
        <w:rPr>
          <w:rFonts w:ascii="Times New Roman" w:hAnsi="Times New Roman" w:cs="Times New Roman"/>
          <w:b/>
          <w:i/>
          <w:spacing w:val="2"/>
          <w:sz w:val="24"/>
          <w:szCs w:val="24"/>
        </w:rPr>
        <w:t>ь</w:t>
      </w:r>
      <w:r w:rsidRPr="00C12EE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F5C20" w:rsidRPr="00C12EE3" w:rsidRDefault="004F5C20" w:rsidP="00C12EE3">
      <w:pPr>
        <w:pStyle w:val="Default"/>
        <w:numPr>
          <w:ilvl w:val="0"/>
          <w:numId w:val="8"/>
        </w:numPr>
        <w:ind w:left="0" w:firstLine="947"/>
        <w:jc w:val="both"/>
      </w:pPr>
      <w:r w:rsidRPr="00C12EE3">
        <w:t>сформировать начальные представления о черчении;</w:t>
      </w:r>
    </w:p>
    <w:p w:rsidR="004F5C20" w:rsidRPr="00C12EE3" w:rsidRDefault="004F5C20" w:rsidP="00C12EE3">
      <w:pPr>
        <w:pStyle w:val="Default"/>
        <w:numPr>
          <w:ilvl w:val="0"/>
          <w:numId w:val="8"/>
        </w:numPr>
        <w:ind w:left="0" w:firstLine="947"/>
        <w:jc w:val="both"/>
        <w:rPr>
          <w:bCs/>
        </w:rPr>
      </w:pPr>
      <w:r w:rsidRPr="00C12EE3">
        <w:t>п</w:t>
      </w:r>
      <w:r w:rsidRPr="00C12EE3">
        <w:rPr>
          <w:bCs/>
        </w:rPr>
        <w:t>одробно ознакомиться с историей развития чертежа и вкладом выдающихся русских изобретателей и инженеров в развитие чертежа;</w:t>
      </w:r>
    </w:p>
    <w:p w:rsidR="004F5C20" w:rsidRPr="00C12EE3" w:rsidRDefault="004F5C20" w:rsidP="00C12EE3">
      <w:pPr>
        <w:pStyle w:val="Default"/>
        <w:numPr>
          <w:ilvl w:val="0"/>
          <w:numId w:val="8"/>
        </w:numPr>
        <w:ind w:left="0" w:firstLine="947"/>
        <w:jc w:val="both"/>
        <w:rPr>
          <w:bCs/>
        </w:rPr>
      </w:pPr>
      <w:r w:rsidRPr="00C12EE3">
        <w:rPr>
          <w:bCs/>
        </w:rPr>
        <w:t>приводить примеры графических изображений, применяемых в практике.</w:t>
      </w:r>
    </w:p>
    <w:p w:rsidR="004F5C20" w:rsidRPr="00C12EE3" w:rsidRDefault="004F5C20" w:rsidP="00C12EE3">
      <w:pPr>
        <w:pStyle w:val="Default"/>
        <w:numPr>
          <w:ilvl w:val="0"/>
          <w:numId w:val="8"/>
        </w:numPr>
        <w:ind w:left="0" w:firstLine="947"/>
        <w:jc w:val="both"/>
        <w:rPr>
          <w:bCs/>
        </w:rPr>
      </w:pPr>
      <w:r w:rsidRPr="00C12EE3">
        <w:rPr>
          <w:bCs/>
        </w:rPr>
        <w:t xml:space="preserve">познакомиться с историей машинной графики, возможностями компьютерной графики, технологией проектирования с помощью средств компьютерной графики. </w:t>
      </w:r>
    </w:p>
    <w:p w:rsidR="004F5C20" w:rsidRPr="00C12EE3" w:rsidRDefault="004F5C20" w:rsidP="00C12EE3">
      <w:pPr>
        <w:pStyle w:val="Default"/>
        <w:numPr>
          <w:ilvl w:val="0"/>
          <w:numId w:val="8"/>
        </w:numPr>
        <w:ind w:left="0" w:firstLine="947"/>
        <w:jc w:val="both"/>
        <w:rPr>
          <w:b/>
          <w:bCs/>
        </w:rPr>
      </w:pPr>
      <w:r w:rsidRPr="00C12EE3">
        <w:t>развивать пространственные представления, наблюдательность, глазомер, измерительные навыки.</w:t>
      </w:r>
    </w:p>
    <w:p w:rsidR="004F5C20" w:rsidRPr="00C12EE3" w:rsidRDefault="004F5C20" w:rsidP="00C12EE3">
      <w:pPr>
        <w:pStyle w:val="a7"/>
        <w:numPr>
          <w:ilvl w:val="0"/>
          <w:numId w:val="8"/>
        </w:numPr>
        <w:ind w:left="0" w:firstLine="947"/>
        <w:jc w:val="both"/>
      </w:pPr>
      <w:r w:rsidRPr="00C12EE3">
        <w:t>анализировать различные виды чертежей с точки зрения правильности, точности и уместности их употребления и совершенствуя навык применения в практике  основных норм современного технического языка;</w:t>
      </w:r>
    </w:p>
    <w:p w:rsidR="004F5C20" w:rsidRPr="00C12EE3" w:rsidRDefault="004F5C20" w:rsidP="00C12EE3">
      <w:pPr>
        <w:pStyle w:val="a7"/>
        <w:numPr>
          <w:ilvl w:val="0"/>
          <w:numId w:val="8"/>
        </w:numPr>
        <w:ind w:left="0" w:firstLine="947"/>
        <w:jc w:val="both"/>
      </w:pPr>
      <w:r w:rsidRPr="00C12EE3">
        <w:lastRenderedPageBreak/>
        <w:t xml:space="preserve"> подготовиться к конструкторско-технологической и творческой деятельности, различным видам моделирования.</w:t>
      </w:r>
    </w:p>
    <w:p w:rsidR="000A2369" w:rsidRPr="00C12EE3" w:rsidRDefault="000A2369" w:rsidP="00C12E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2AA" w:rsidRDefault="004052AA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EE3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C12EE3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  <w:r w:rsidRPr="00C12EE3">
        <w:rPr>
          <w:rFonts w:ascii="Times New Roman" w:hAnsi="Times New Roman" w:cs="Times New Roman"/>
          <w:b/>
          <w:sz w:val="28"/>
          <w:szCs w:val="28"/>
        </w:rPr>
        <w:t>Содержание учебного предмета (34 ч)</w:t>
      </w:r>
    </w:p>
    <w:p w:rsidR="00C12EE3" w:rsidRPr="00C12EE3" w:rsidRDefault="00C12EE3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315" w:rsidRPr="00C12EE3" w:rsidRDefault="004F5C20" w:rsidP="00C12EE3">
      <w:pPr>
        <w:pStyle w:val="ParagraphStyle"/>
        <w:keepNext/>
        <w:tabs>
          <w:tab w:val="left" w:pos="525"/>
        </w:tabs>
        <w:jc w:val="both"/>
        <w:rPr>
          <w:rFonts w:ascii="Times New Roman" w:hAnsi="Times New Roman" w:cs="Times New Roman"/>
          <w:b/>
          <w:bCs/>
        </w:rPr>
      </w:pPr>
      <w:r w:rsidRPr="00C12EE3">
        <w:rPr>
          <w:rFonts w:ascii="Times New Roman" w:hAnsi="Times New Roman" w:cs="Times New Roman"/>
          <w:b/>
        </w:rPr>
        <w:t>Введение</w:t>
      </w:r>
    </w:p>
    <w:p w:rsidR="00192315" w:rsidRPr="00C12EE3" w:rsidRDefault="00192315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C12EE3">
        <w:rPr>
          <w:rFonts w:ascii="Times New Roman" w:hAnsi="Times New Roman" w:cs="Times New Roman"/>
          <w:b/>
          <w:bCs/>
        </w:rPr>
        <w:t xml:space="preserve">Часть 1. </w:t>
      </w:r>
      <w:r w:rsidR="004F5C20" w:rsidRPr="00C12EE3">
        <w:rPr>
          <w:rFonts w:ascii="Times New Roman" w:hAnsi="Times New Roman" w:cs="Times New Roman"/>
          <w:b/>
          <w:bCs/>
        </w:rPr>
        <w:t>Техника выполнения чертежей и правила их оформления</w:t>
      </w:r>
    </w:p>
    <w:p w:rsidR="00192315" w:rsidRPr="00C12EE3" w:rsidRDefault="004F5C20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1. Чертежные инструменты, материалы и принадлежности</w:t>
      </w:r>
    </w:p>
    <w:p w:rsidR="004F5C20" w:rsidRPr="00C12EE3" w:rsidRDefault="00FA37D3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2. Правила оформления чертежей</w:t>
      </w:r>
    </w:p>
    <w:p w:rsidR="00192315" w:rsidRPr="00C12EE3" w:rsidRDefault="00192315" w:rsidP="00C12EE3">
      <w:pPr>
        <w:pStyle w:val="ParagraphStyle"/>
        <w:shd w:val="clear" w:color="auto" w:fill="FFFFFF"/>
        <w:tabs>
          <w:tab w:val="left" w:pos="1620"/>
        </w:tabs>
        <w:jc w:val="both"/>
        <w:rPr>
          <w:rFonts w:ascii="Times New Roman" w:hAnsi="Times New Roman" w:cs="Times New Roman"/>
          <w:b/>
          <w:bCs/>
        </w:rPr>
      </w:pPr>
      <w:r w:rsidRPr="00C12EE3">
        <w:rPr>
          <w:rFonts w:ascii="Times New Roman" w:hAnsi="Times New Roman" w:cs="Times New Roman"/>
          <w:b/>
          <w:bCs/>
        </w:rPr>
        <w:t xml:space="preserve">Часть 2. </w:t>
      </w:r>
      <w:r w:rsidR="00FA37D3" w:rsidRPr="00C12EE3">
        <w:rPr>
          <w:rFonts w:ascii="Times New Roman" w:hAnsi="Times New Roman" w:cs="Times New Roman"/>
          <w:b/>
          <w:bCs/>
        </w:rPr>
        <w:t>Чертежи в системе прямоугольных проекций</w:t>
      </w:r>
    </w:p>
    <w:p w:rsidR="00192315" w:rsidRPr="00C12EE3" w:rsidRDefault="00FA37D3" w:rsidP="00C12EE3">
      <w:pPr>
        <w:pStyle w:val="ParagraphStyle"/>
        <w:shd w:val="clear" w:color="auto" w:fill="FFFFFF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 xml:space="preserve">3. Проецирование </w:t>
      </w:r>
    </w:p>
    <w:p w:rsidR="00FA37D3" w:rsidRPr="00C12EE3" w:rsidRDefault="00FA37D3" w:rsidP="00C12EE3">
      <w:pPr>
        <w:pStyle w:val="ParagraphStyle"/>
        <w:shd w:val="clear" w:color="auto" w:fill="FFFFFF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4. Прямоугольное проецирование</w:t>
      </w:r>
    </w:p>
    <w:p w:rsidR="00FA37D3" w:rsidRPr="00C12EE3" w:rsidRDefault="00FA37D3" w:rsidP="00C12EE3">
      <w:pPr>
        <w:pStyle w:val="ParagraphStyle"/>
        <w:shd w:val="clear" w:color="auto" w:fill="FFFFFF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5. Расположение видов на чертеже. Местные виды</w:t>
      </w:r>
    </w:p>
    <w:p w:rsidR="00192315" w:rsidRPr="00C12EE3" w:rsidRDefault="00192315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  <w:b/>
          <w:bCs/>
        </w:rPr>
      </w:pPr>
      <w:r w:rsidRPr="00C12EE3">
        <w:rPr>
          <w:rFonts w:ascii="Times New Roman" w:hAnsi="Times New Roman" w:cs="Times New Roman"/>
          <w:b/>
          <w:bCs/>
        </w:rPr>
        <w:t xml:space="preserve">Часть 3. </w:t>
      </w:r>
      <w:r w:rsidR="00FA37D3" w:rsidRPr="00C12EE3">
        <w:rPr>
          <w:rFonts w:ascii="Times New Roman" w:hAnsi="Times New Roman" w:cs="Times New Roman"/>
          <w:b/>
          <w:bCs/>
        </w:rPr>
        <w:t>Аксонометрические проекции. Технический рисунок</w:t>
      </w:r>
    </w:p>
    <w:p w:rsidR="00192315" w:rsidRPr="00C12EE3" w:rsidRDefault="00FA37D3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6. Получение аксонометрических проекций</w:t>
      </w:r>
    </w:p>
    <w:p w:rsidR="00FA37D3" w:rsidRPr="00C12EE3" w:rsidRDefault="00FA37D3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7. Построение аксонометрических проекций</w:t>
      </w:r>
    </w:p>
    <w:p w:rsidR="00FA37D3" w:rsidRPr="00C12EE3" w:rsidRDefault="00FA37D3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8. Аксонометрические проекции предметов, имеющих круглые поверхности</w:t>
      </w:r>
    </w:p>
    <w:p w:rsidR="00FA37D3" w:rsidRPr="00C12EE3" w:rsidRDefault="00FA37D3" w:rsidP="00C12EE3">
      <w:pPr>
        <w:pStyle w:val="ParagraphStyle"/>
        <w:shd w:val="clear" w:color="auto" w:fill="FFFFFF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9. Технический рисунок</w:t>
      </w:r>
    </w:p>
    <w:p w:rsidR="00192315" w:rsidRPr="00C12EE3" w:rsidRDefault="00192315" w:rsidP="00C12EE3">
      <w:pPr>
        <w:pStyle w:val="ParagraphStyle"/>
        <w:jc w:val="both"/>
        <w:rPr>
          <w:rFonts w:ascii="Times New Roman" w:hAnsi="Times New Roman" w:cs="Times New Roman"/>
          <w:b/>
          <w:bCs/>
        </w:rPr>
      </w:pPr>
      <w:r w:rsidRPr="00C12EE3">
        <w:rPr>
          <w:rFonts w:ascii="Times New Roman" w:hAnsi="Times New Roman" w:cs="Times New Roman"/>
          <w:b/>
          <w:bCs/>
        </w:rPr>
        <w:t xml:space="preserve">Часть 4. </w:t>
      </w:r>
      <w:r w:rsidR="00FA37D3" w:rsidRPr="00C12EE3">
        <w:rPr>
          <w:rFonts w:ascii="Times New Roman" w:hAnsi="Times New Roman" w:cs="Times New Roman"/>
          <w:b/>
          <w:bCs/>
        </w:rPr>
        <w:t>Чтение и выполнение чертежей</w:t>
      </w:r>
    </w:p>
    <w:p w:rsidR="00192315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10. Анализ геометрической формы предмета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11. Чертежи и аксонометрические проекции геометрических тел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12. Проекции вершин, ребер и граней предмета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13. порядок построения изображений на чертежах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14. Нанесение размеров с учетом формы предмета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15. Геометрические построения, необходимые при выполнении чертежей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16. Чертежи разверток поверхностей геометрических тел</w:t>
      </w:r>
    </w:p>
    <w:p w:rsidR="00FA37D3" w:rsidRPr="00C12EE3" w:rsidRDefault="00FA37D3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17. Порядок чтения чертежей деталей</w:t>
      </w:r>
    </w:p>
    <w:p w:rsidR="00FA37D3" w:rsidRPr="00C12EE3" w:rsidRDefault="004924D6" w:rsidP="00C12EE3">
      <w:pPr>
        <w:pStyle w:val="ParagraphStyle"/>
        <w:jc w:val="both"/>
        <w:rPr>
          <w:rFonts w:ascii="Times New Roman" w:hAnsi="Times New Roman" w:cs="Times New Roman"/>
          <w:b/>
        </w:rPr>
      </w:pPr>
      <w:r w:rsidRPr="00C12EE3">
        <w:rPr>
          <w:rFonts w:ascii="Times New Roman" w:hAnsi="Times New Roman" w:cs="Times New Roman"/>
          <w:b/>
        </w:rPr>
        <w:t>Часть 5. Эскизы</w:t>
      </w:r>
    </w:p>
    <w:p w:rsidR="004924D6" w:rsidRPr="00C12EE3" w:rsidRDefault="004924D6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18. Выполнение эскизов деталей</w:t>
      </w:r>
    </w:p>
    <w:p w:rsidR="004924D6" w:rsidRPr="00C12EE3" w:rsidRDefault="004924D6" w:rsidP="00C12EE3">
      <w:pPr>
        <w:pStyle w:val="ParagraphStyle"/>
        <w:jc w:val="both"/>
        <w:rPr>
          <w:rFonts w:ascii="Times New Roman" w:hAnsi="Times New Roman" w:cs="Times New Roman"/>
        </w:rPr>
      </w:pPr>
      <w:r w:rsidRPr="00C12EE3">
        <w:rPr>
          <w:rFonts w:ascii="Times New Roman" w:hAnsi="Times New Roman" w:cs="Times New Roman"/>
        </w:rPr>
        <w:t>19. Повторение сведений о способах проецирования</w:t>
      </w:r>
    </w:p>
    <w:p w:rsidR="004052AA" w:rsidRPr="00C12EE3" w:rsidRDefault="004052AA" w:rsidP="00C12EE3">
      <w:pPr>
        <w:pStyle w:val="a7"/>
        <w:tabs>
          <w:tab w:val="left" w:pos="1701"/>
        </w:tabs>
        <w:ind w:left="1418"/>
        <w:jc w:val="both"/>
      </w:pPr>
    </w:p>
    <w:p w:rsidR="004052AA" w:rsidRPr="00C12EE3" w:rsidRDefault="004052AA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2EE3">
        <w:rPr>
          <w:rFonts w:ascii="Times New Roman" w:hAnsi="Times New Roman" w:cs="Times New Roman"/>
          <w:b/>
          <w:sz w:val="28"/>
          <w:szCs w:val="28"/>
        </w:rPr>
        <w:t>3.Тематическое планирование</w:t>
      </w:r>
    </w:p>
    <w:p w:rsidR="00192315" w:rsidRPr="00C12EE3" w:rsidRDefault="00192315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534"/>
        <w:gridCol w:w="6945"/>
        <w:gridCol w:w="1701"/>
      </w:tblGrid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Предмет «Черчение». Цели и задачи. Инструменты и принадлежности.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Рациональные приемы работы чертежными инструментами.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Понятие о стандартах. Формат. Рамка. Основная надпись.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Линии чертежа.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Шрифты чертежные. Цифры и знаки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Шрифты чертежные. Цифры и знаки.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Графическая работа № 1. Линии чертежа.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Масштабы.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Правила нанесения размеров на чертеже.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Правила нанесения размеров на чертеже.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Симметрия.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Графическая работа № 2. Чертеж </w:t>
            </w:r>
            <w:r w:rsidRPr="00C12EE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</w:rPr>
              <w:t>плоской детали.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Геометрические построения. Деление отрезков и углов на равные части.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 xml:space="preserve">Геометрические построения Деление окружностей на равные </w:t>
            </w: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части.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Сопряжение.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Графическая работа № 3. Геометрические построения.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Методы проецирования. Проецирование на одну плоскость.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 xml:space="preserve">Проецирование на несколько </w:t>
            </w:r>
            <w:proofErr w:type="spellStart"/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плвскостей</w:t>
            </w:r>
            <w:proofErr w:type="spellEnd"/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. Расположение видов на чертеже.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 по вычерчиванию деталей с натуры.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 по вычерчиванию деталей по аксонометрии.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Практические работы по вычерчиванию и определению видов деталей </w:t>
            </w:r>
            <w:r w:rsidRPr="00C12EE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с </w:t>
            </w: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натуры и по аксонометрии.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Графическая работа № 4. Комплексный чертеж детали.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5" w:type="dxa"/>
          </w:tcPr>
          <w:p w:rsidR="00B74FE7" w:rsidRPr="00C12EE3" w:rsidRDefault="00B74FE7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Аксонометрические проекции.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Аксонометрия плоских фигур.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Эллипс как изометрическая проекция окружности. Замена эллипса овалом.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Выбор вида аксонометрии. Технический рисунок.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5" w:type="dxa"/>
          </w:tcPr>
          <w:p w:rsidR="00B74FE7" w:rsidRPr="00C12EE3" w:rsidRDefault="00372CB4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Графическая работа № 5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C12EE3">
        <w:trPr>
          <w:trHeight w:val="543"/>
        </w:trPr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5" w:type="dxa"/>
          </w:tcPr>
          <w:p w:rsidR="00F07D60" w:rsidRPr="00C12EE3" w:rsidRDefault="00F07D60" w:rsidP="00C12EE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Анализ геометрической формы предметов.</w:t>
            </w:r>
          </w:p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Проекции геометрических тел.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Изображение элементов предметов.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Практическая работа Чтение чертежа группы геометрических тел.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Развертки поверхностей геометрических тел.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Построение третьей проекции детали по двум данным.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Графическая работа № 6. 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74FE7" w:rsidRPr="00C12EE3" w:rsidTr="00B74FE7">
        <w:tc>
          <w:tcPr>
            <w:tcW w:w="534" w:type="dxa"/>
          </w:tcPr>
          <w:p w:rsidR="00B74FE7" w:rsidRPr="00C12EE3" w:rsidRDefault="00B74FE7" w:rsidP="00C12E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EE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5" w:type="dxa"/>
          </w:tcPr>
          <w:p w:rsidR="00B74FE7" w:rsidRPr="00C12EE3" w:rsidRDefault="00F07D60" w:rsidP="00C12EE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eastAsia="Times New Roman" w:hAnsi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701" w:type="dxa"/>
          </w:tcPr>
          <w:p w:rsidR="00B74FE7" w:rsidRPr="00C12EE3" w:rsidRDefault="00F07D60" w:rsidP="00C12EE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2EE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192315" w:rsidRPr="00C12EE3" w:rsidRDefault="00192315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315" w:rsidRPr="00C12EE3" w:rsidRDefault="00192315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315" w:rsidRPr="00C12EE3" w:rsidRDefault="00192315" w:rsidP="00C12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577" w:rsidRPr="00C12EE3" w:rsidRDefault="00192577" w:rsidP="00C12EE3">
      <w:pPr>
        <w:spacing w:after="0" w:line="240" w:lineRule="auto"/>
        <w:rPr>
          <w:rFonts w:ascii="Times New Roman" w:hAnsi="Times New Roman" w:cs="Times New Roman"/>
        </w:rPr>
      </w:pPr>
    </w:p>
    <w:sectPr w:rsidR="00192577" w:rsidRPr="00C12EE3" w:rsidSect="00104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3AB0"/>
    <w:multiLevelType w:val="hybridMultilevel"/>
    <w:tmpl w:val="66C04E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052470"/>
    <w:multiLevelType w:val="hybridMultilevel"/>
    <w:tmpl w:val="4DB44B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D53E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2E17E2A"/>
    <w:multiLevelType w:val="hybridMultilevel"/>
    <w:tmpl w:val="EE748466"/>
    <w:lvl w:ilvl="0" w:tplc="5BBEE6C6">
      <w:numFmt w:val="bullet"/>
      <w:lvlText w:val="•"/>
      <w:lvlJc w:val="left"/>
      <w:pPr>
        <w:ind w:left="1654" w:hanging="94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1CB3FB3"/>
    <w:multiLevelType w:val="hybridMultilevel"/>
    <w:tmpl w:val="AA1E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07FE6"/>
    <w:multiLevelType w:val="hybridMultilevel"/>
    <w:tmpl w:val="BAEC6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781D4C"/>
    <w:multiLevelType w:val="hybridMultilevel"/>
    <w:tmpl w:val="69926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FC68CE"/>
    <w:multiLevelType w:val="hybridMultilevel"/>
    <w:tmpl w:val="B5BC719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52AA"/>
    <w:rsid w:val="00011480"/>
    <w:rsid w:val="000A2369"/>
    <w:rsid w:val="00104D39"/>
    <w:rsid w:val="00192315"/>
    <w:rsid w:val="00192577"/>
    <w:rsid w:val="0032366E"/>
    <w:rsid w:val="00372CB4"/>
    <w:rsid w:val="003D39BE"/>
    <w:rsid w:val="004052AA"/>
    <w:rsid w:val="004924D6"/>
    <w:rsid w:val="004F5C20"/>
    <w:rsid w:val="004F66F6"/>
    <w:rsid w:val="00742E8A"/>
    <w:rsid w:val="00876F76"/>
    <w:rsid w:val="00911612"/>
    <w:rsid w:val="009503E0"/>
    <w:rsid w:val="00960E3A"/>
    <w:rsid w:val="00966EEB"/>
    <w:rsid w:val="00A30EB7"/>
    <w:rsid w:val="00A66E3B"/>
    <w:rsid w:val="00B2143A"/>
    <w:rsid w:val="00B74FE7"/>
    <w:rsid w:val="00C04C10"/>
    <w:rsid w:val="00C12EE3"/>
    <w:rsid w:val="00C40844"/>
    <w:rsid w:val="00CA27B1"/>
    <w:rsid w:val="00DB2507"/>
    <w:rsid w:val="00DD1A67"/>
    <w:rsid w:val="00F07D60"/>
    <w:rsid w:val="00F144F0"/>
    <w:rsid w:val="00FA3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39"/>
  </w:style>
  <w:style w:type="paragraph" w:styleId="2">
    <w:name w:val="heading 2"/>
    <w:basedOn w:val="a"/>
    <w:next w:val="a"/>
    <w:link w:val="20"/>
    <w:uiPriority w:val="9"/>
    <w:unhideWhenUsed/>
    <w:qFormat/>
    <w:rsid w:val="00A30EB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0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nhideWhenUsed/>
    <w:rsid w:val="004052AA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4"/>
    <w:rsid w:val="004052AA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Абзац списка Знак"/>
    <w:link w:val="a7"/>
    <w:uiPriority w:val="34"/>
    <w:locked/>
    <w:rsid w:val="004052A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6"/>
    <w:uiPriority w:val="34"/>
    <w:qFormat/>
    <w:rsid w:val="004052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4052A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A30EB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aragraphStyle">
    <w:name w:val="Paragraph Style"/>
    <w:rsid w:val="001923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31">
    <w:name w:val="C31"/>
    <w:basedOn w:val="a0"/>
    <w:uiPriority w:val="99"/>
    <w:rsid w:val="004F5C20"/>
  </w:style>
  <w:style w:type="paragraph" w:customStyle="1" w:styleId="Default">
    <w:name w:val="Default"/>
    <w:uiPriority w:val="99"/>
    <w:rsid w:val="004F5C20"/>
    <w:pPr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8</cp:revision>
  <dcterms:created xsi:type="dcterms:W3CDTF">2022-09-06T15:21:00Z</dcterms:created>
  <dcterms:modified xsi:type="dcterms:W3CDTF">2025-09-03T10:22:00Z</dcterms:modified>
</cp:coreProperties>
</file>